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C9" w:rsidRPr="009B6F80" w:rsidRDefault="00F514C9" w:rsidP="00F514C9">
      <w:pPr>
        <w:jc w:val="right"/>
        <w:rPr>
          <w:sz w:val="24"/>
          <w:szCs w:val="24"/>
        </w:rPr>
      </w:pPr>
      <w:r w:rsidRPr="009B6F80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514C9" w:rsidRPr="00205537" w:rsidTr="00E70C6A">
        <w:tc>
          <w:tcPr>
            <w:tcW w:w="4785" w:type="dxa"/>
            <w:gridSpan w:val="2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БЮДЖЕТ</w:t>
            </w:r>
          </w:p>
        </w:tc>
        <w:tc>
          <w:tcPr>
            <w:tcW w:w="4786" w:type="dxa"/>
            <w:gridSpan w:val="2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0553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ФОТ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22860,3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 xml:space="preserve">ФОТ 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2720,2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</w:t>
            </w:r>
            <w:proofErr w:type="spellStart"/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связи</w:t>
            </w:r>
            <w:proofErr w:type="gramStart"/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,и</w:t>
            </w:r>
            <w:proofErr w:type="gramEnd"/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нтернет</w:t>
            </w:r>
            <w:proofErr w:type="spellEnd"/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2060,9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Услуги по содержанию имущества, ремонт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407,3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Услуги по содержанию имущества, ремонт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3269,6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20,3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Прочие услуги (услуги охраны, обслуживания пожарной сигнализации и др.)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1636,9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190,4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 xml:space="preserve">Питание, обеспечение одеждой детей из многодетных и малообеспеченных семей 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532,1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Приобретение материальных ценностей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Налоги на имущество и землю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3742,3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1768,3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55,0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Приобретение материальных ценностей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297,2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166,3</w:t>
            </w: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 xml:space="preserve">Летний лагерь за счет средств </w:t>
            </w:r>
            <w:proofErr w:type="spellStart"/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ФСС</w:t>
            </w:r>
            <w:proofErr w:type="spellEnd"/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4C9" w:rsidRPr="00205537" w:rsidTr="00E70C6A">
        <w:tc>
          <w:tcPr>
            <w:tcW w:w="2392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33259,2</w:t>
            </w:r>
          </w:p>
        </w:tc>
        <w:tc>
          <w:tcPr>
            <w:tcW w:w="2393" w:type="dxa"/>
          </w:tcPr>
          <w:p w:rsidR="00F514C9" w:rsidRPr="00205537" w:rsidRDefault="00F514C9" w:rsidP="00E70C6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514C9" w:rsidRPr="00205537" w:rsidRDefault="00F514C9" w:rsidP="00E70C6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37">
              <w:rPr>
                <w:rFonts w:ascii="Times New Roman" w:eastAsia="Times New Roman" w:hAnsi="Times New Roman"/>
                <w:sz w:val="24"/>
                <w:szCs w:val="24"/>
              </w:rPr>
              <w:t>3622,6</w:t>
            </w:r>
          </w:p>
        </w:tc>
      </w:tr>
    </w:tbl>
    <w:p w:rsidR="00F514C9" w:rsidRPr="009B6F80" w:rsidRDefault="00F514C9" w:rsidP="00F514C9">
      <w:pPr>
        <w:ind w:left="-720"/>
        <w:jc w:val="both"/>
        <w:rPr>
          <w:sz w:val="24"/>
          <w:szCs w:val="24"/>
        </w:rPr>
      </w:pPr>
    </w:p>
    <w:p w:rsidR="00F514C9" w:rsidRPr="0082328A" w:rsidRDefault="00F514C9" w:rsidP="00F514C9">
      <w:pPr>
        <w:ind w:left="-720"/>
        <w:jc w:val="both"/>
        <w:rPr>
          <w:rFonts w:ascii="Times New Roman" w:hAnsi="Times New Roman"/>
          <w:sz w:val="24"/>
          <w:szCs w:val="24"/>
        </w:rPr>
      </w:pP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lastRenderedPageBreak/>
        <w:t xml:space="preserve">        В учреждении среднесписочная численность работников составляет 108 чел, в том числе педагогический персонал - 76 чел. Имеют высшую квалификационную категорию- 36 чел.,  отраслевую награду - 15 чел. В школе работает 7 чел. молодых специалистов. Расходы на выплаты по </w:t>
      </w:r>
      <w:proofErr w:type="spellStart"/>
      <w:r w:rsidRPr="00F8047D">
        <w:rPr>
          <w:rFonts w:ascii="Times New Roman" w:hAnsi="Times New Roman"/>
        </w:rPr>
        <w:t>ст.17</w:t>
      </w:r>
      <w:proofErr w:type="spellEnd"/>
      <w:r w:rsidRPr="00F8047D">
        <w:rPr>
          <w:rFonts w:ascii="Times New Roman" w:hAnsi="Times New Roman"/>
        </w:rPr>
        <w:t xml:space="preserve"> Закона «Об образовании» составили 104,42 тыс.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F8047D">
          <w:rPr>
            <w:rFonts w:ascii="Times New Roman" w:hAnsi="Times New Roman"/>
          </w:rPr>
          <w:t>2011 г</w:t>
        </w:r>
      </w:smartTag>
      <w:r w:rsidRPr="00F8047D">
        <w:rPr>
          <w:rFonts w:ascii="Times New Roman" w:hAnsi="Times New Roman"/>
        </w:rPr>
        <w:t>. 68 чел. прошли различные курсы повышения квалификации, расходы составили 72,00 тыс.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>Ученикам 10-11 классов выплачена стипендия на сумму 91,54 тыс.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За  </w:t>
      </w:r>
      <w:smartTag w:uri="urn:schemas-microsoft-com:office:smarttags" w:element="metricconverter">
        <w:smartTagPr>
          <w:attr w:name="ProductID" w:val="2011 г"/>
        </w:smartTagPr>
        <w:r w:rsidRPr="00F8047D">
          <w:rPr>
            <w:rFonts w:ascii="Times New Roman" w:hAnsi="Times New Roman"/>
          </w:rPr>
          <w:t>2011 г</w:t>
        </w:r>
      </w:smartTag>
      <w:r w:rsidRPr="00F8047D">
        <w:rPr>
          <w:rFonts w:ascii="Times New Roman" w:hAnsi="Times New Roman"/>
        </w:rPr>
        <w:t>. по бюджету приобретено основных средств на сумму 1768,3 тыс. руб.,  получено оборудование и на сумму 1226,27 тыс. руб.; списано ОС стоимостью до 3,0 тыс. руб. на сумму 459,61 тыс. руб.; начислено амортизации 245,22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За  </w:t>
      </w:r>
      <w:smartTag w:uri="urn:schemas-microsoft-com:office:smarttags" w:element="metricconverter">
        <w:smartTagPr>
          <w:attr w:name="ProductID" w:val="2011 г"/>
        </w:smartTagPr>
        <w:r w:rsidRPr="00F8047D">
          <w:rPr>
            <w:rFonts w:ascii="Times New Roman" w:hAnsi="Times New Roman"/>
          </w:rPr>
          <w:t>2011 г</w:t>
        </w:r>
      </w:smartTag>
      <w:r w:rsidRPr="00F8047D">
        <w:rPr>
          <w:rFonts w:ascii="Times New Roman" w:hAnsi="Times New Roman"/>
        </w:rPr>
        <w:t xml:space="preserve">. по </w:t>
      </w:r>
      <w:proofErr w:type="spellStart"/>
      <w:r w:rsidRPr="00F8047D">
        <w:rPr>
          <w:rFonts w:ascii="Times New Roman" w:hAnsi="Times New Roman"/>
        </w:rPr>
        <w:t>внебюджету</w:t>
      </w:r>
      <w:proofErr w:type="spellEnd"/>
      <w:r w:rsidRPr="00F8047D">
        <w:rPr>
          <w:rFonts w:ascii="Times New Roman" w:hAnsi="Times New Roman"/>
        </w:rPr>
        <w:t xml:space="preserve"> приобретено основных средств на сумму 55,0 тыс. руб., получено безвозмездно от физических лиц на сумму 10,0 руб.; списано ОС стоимостью до 3,0 руб. на сумму 28,9 руб.; начислено амортизации 38,7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Для повышения эффективности расходования бюджетных средств в учреждении проводились такие мероприятия как оптимизация штатного расписания и передача непрофильных функций на </w:t>
      </w:r>
      <w:proofErr w:type="spellStart"/>
      <w:r w:rsidRPr="00F8047D">
        <w:rPr>
          <w:rFonts w:ascii="Times New Roman" w:hAnsi="Times New Roman"/>
        </w:rPr>
        <w:t>аутсорсинг</w:t>
      </w:r>
      <w:proofErr w:type="spellEnd"/>
      <w:r w:rsidRPr="00F8047D">
        <w:rPr>
          <w:rFonts w:ascii="Times New Roman" w:hAnsi="Times New Roman"/>
        </w:rPr>
        <w:t xml:space="preserve">, таким </w:t>
      </w:r>
      <w:proofErr w:type="gramStart"/>
      <w:r w:rsidRPr="00F8047D">
        <w:rPr>
          <w:rFonts w:ascii="Times New Roman" w:hAnsi="Times New Roman"/>
        </w:rPr>
        <w:t>образом</w:t>
      </w:r>
      <w:proofErr w:type="gramEnd"/>
      <w:r w:rsidRPr="00F8047D">
        <w:rPr>
          <w:rFonts w:ascii="Times New Roman" w:hAnsi="Times New Roman"/>
        </w:rPr>
        <w:t xml:space="preserve"> выведено из штатного расписания 5 ставок сторожей, 1 ставка дворника. Денежные средства, высвобождаемые  </w:t>
      </w:r>
      <w:proofErr w:type="gramStart"/>
      <w:r w:rsidRPr="00F8047D">
        <w:rPr>
          <w:rFonts w:ascii="Times New Roman" w:hAnsi="Times New Roman"/>
        </w:rPr>
        <w:t>из</w:t>
      </w:r>
      <w:proofErr w:type="gramEnd"/>
      <w:r w:rsidRPr="00F8047D">
        <w:rPr>
          <w:rFonts w:ascii="Times New Roman" w:hAnsi="Times New Roman"/>
        </w:rPr>
        <w:t xml:space="preserve"> </w:t>
      </w:r>
      <w:proofErr w:type="gramStart"/>
      <w:r w:rsidRPr="00F8047D">
        <w:rPr>
          <w:rFonts w:ascii="Times New Roman" w:hAnsi="Times New Roman"/>
        </w:rPr>
        <w:t>ФОТ</w:t>
      </w:r>
      <w:proofErr w:type="gramEnd"/>
      <w:r w:rsidRPr="00F8047D">
        <w:rPr>
          <w:rFonts w:ascii="Times New Roman" w:hAnsi="Times New Roman"/>
        </w:rPr>
        <w:t xml:space="preserve"> в результате передачи функций на </w:t>
      </w:r>
      <w:proofErr w:type="spellStart"/>
      <w:r w:rsidRPr="00F8047D">
        <w:rPr>
          <w:rFonts w:ascii="Times New Roman" w:hAnsi="Times New Roman"/>
        </w:rPr>
        <w:t>аутсорсинг</w:t>
      </w:r>
      <w:proofErr w:type="spellEnd"/>
      <w:r w:rsidRPr="00F8047D">
        <w:rPr>
          <w:rFonts w:ascii="Times New Roman" w:hAnsi="Times New Roman"/>
        </w:rPr>
        <w:t xml:space="preserve"> направлены на повышение базовой части заработной платы основных работников учреждения. 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  <w:b/>
        </w:rPr>
      </w:pP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 </w:t>
      </w:r>
      <w:r w:rsidRPr="00F8047D">
        <w:rPr>
          <w:rFonts w:ascii="Times New Roman" w:hAnsi="Times New Roman"/>
          <w:b/>
        </w:rPr>
        <w:t>5076,9 тыс. руб</w:t>
      </w:r>
      <w:r w:rsidRPr="00F8047D">
        <w:rPr>
          <w:rFonts w:ascii="Times New Roman" w:hAnsi="Times New Roman"/>
        </w:rPr>
        <w:t xml:space="preserve">. – получено финансирование на оплату за ведение электронных журналов, увеличение стимулирующей части фонда  </w:t>
      </w:r>
      <w:proofErr w:type="spellStart"/>
      <w:r w:rsidRPr="00F8047D">
        <w:rPr>
          <w:rFonts w:ascii="Times New Roman" w:hAnsi="Times New Roman"/>
        </w:rPr>
        <w:t>з</w:t>
      </w:r>
      <w:proofErr w:type="spellEnd"/>
      <w:r w:rsidRPr="00F8047D">
        <w:rPr>
          <w:rFonts w:ascii="Times New Roman" w:hAnsi="Times New Roman"/>
        </w:rPr>
        <w:t>/пл.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  <w:b/>
        </w:rPr>
        <w:t>289,6 тыс. руб</w:t>
      </w:r>
      <w:r w:rsidRPr="00F8047D">
        <w:rPr>
          <w:rFonts w:ascii="Times New Roman" w:hAnsi="Times New Roman"/>
        </w:rPr>
        <w:t>.- финансирование  оздоровительной компании.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  <w:b/>
        </w:rPr>
        <w:t xml:space="preserve">140,00 руб.- </w:t>
      </w:r>
      <w:r w:rsidRPr="00F8047D">
        <w:rPr>
          <w:rFonts w:ascii="Times New Roman" w:hAnsi="Times New Roman"/>
        </w:rPr>
        <w:t xml:space="preserve">финансирование в рамках мероприятий, направленных на развитие микрорайонов г. Перми на </w:t>
      </w:r>
      <w:smartTag w:uri="urn:schemas-microsoft-com:office:smarttags" w:element="metricconverter">
        <w:smartTagPr>
          <w:attr w:name="ProductID" w:val="2011 г"/>
        </w:smartTagPr>
        <w:r w:rsidRPr="00F8047D">
          <w:rPr>
            <w:rFonts w:ascii="Times New Roman" w:hAnsi="Times New Roman"/>
          </w:rPr>
          <w:t>2011 г</w:t>
        </w:r>
      </w:smartTag>
      <w:r w:rsidRPr="00F8047D">
        <w:rPr>
          <w:rFonts w:ascii="Times New Roman" w:hAnsi="Times New Roman"/>
        </w:rPr>
        <w:t xml:space="preserve">. (выделено на мероприятие к </w:t>
      </w:r>
      <w:proofErr w:type="spellStart"/>
      <w:r w:rsidRPr="00F8047D">
        <w:rPr>
          <w:rFonts w:ascii="Times New Roman" w:hAnsi="Times New Roman"/>
        </w:rPr>
        <w:t>90летнему</w:t>
      </w:r>
      <w:proofErr w:type="spellEnd"/>
      <w:r w:rsidRPr="00F8047D">
        <w:rPr>
          <w:rFonts w:ascii="Times New Roman" w:hAnsi="Times New Roman"/>
        </w:rPr>
        <w:t xml:space="preserve"> юбилею школы, и мероприятия по работе с учащимися, отнесенными к группе риска</w:t>
      </w:r>
      <w:proofErr w:type="gramStart"/>
      <w:r w:rsidRPr="00F8047D">
        <w:rPr>
          <w:rFonts w:ascii="Times New Roman" w:hAnsi="Times New Roman"/>
        </w:rPr>
        <w:t xml:space="preserve"> )</w:t>
      </w:r>
      <w:proofErr w:type="gramEnd"/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  <w:b/>
        </w:rPr>
        <w:t>594,0 тыс. руб.</w:t>
      </w:r>
      <w:r w:rsidRPr="00F8047D">
        <w:rPr>
          <w:rFonts w:ascii="Times New Roman" w:hAnsi="Times New Roman"/>
        </w:rPr>
        <w:t xml:space="preserve"> финансирование на выплаты стипендий уч-ся, финансирование на оздоровление сотрудника, удешевления питания и приобретения спортивной формы учащимся из малоимущих многодетных семей, выплаты пособий молодым специалистам.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По </w:t>
      </w:r>
      <w:proofErr w:type="spellStart"/>
      <w:r w:rsidRPr="00F8047D">
        <w:rPr>
          <w:rFonts w:ascii="Times New Roman" w:hAnsi="Times New Roman"/>
        </w:rPr>
        <w:t>УФК</w:t>
      </w:r>
      <w:proofErr w:type="spellEnd"/>
      <w:r w:rsidRPr="00F8047D">
        <w:rPr>
          <w:rFonts w:ascii="Times New Roman" w:hAnsi="Times New Roman"/>
        </w:rPr>
        <w:t xml:space="preserve"> Пермского края утверждены и проведены расходы в сумме </w:t>
      </w:r>
      <w:r w:rsidRPr="00F8047D">
        <w:rPr>
          <w:rFonts w:ascii="Times New Roman" w:hAnsi="Times New Roman"/>
          <w:b/>
        </w:rPr>
        <w:t>1439,93</w:t>
      </w:r>
      <w:r w:rsidRPr="00F8047D">
        <w:rPr>
          <w:rFonts w:ascii="Times New Roman" w:hAnsi="Times New Roman"/>
        </w:rPr>
        <w:t xml:space="preserve"> руб. на заработную плату учителям, начисления на выплаты по оплате труда, оплаты курсов повышение квалификации педагогических работников, приобретение учебников. По проекту «Новая школа» для завершения контракта на капитальный ремонт школы  </w:t>
      </w:r>
      <w:r w:rsidRPr="00F8047D">
        <w:rPr>
          <w:rFonts w:ascii="Times New Roman" w:hAnsi="Times New Roman"/>
          <w:b/>
        </w:rPr>
        <w:t>1599,55</w:t>
      </w:r>
      <w:r w:rsidRPr="00F8047D">
        <w:rPr>
          <w:rFonts w:ascii="Times New Roman" w:hAnsi="Times New Roman"/>
        </w:rPr>
        <w:t xml:space="preserve"> рублей.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  <w:b/>
        </w:rPr>
      </w:pPr>
      <w:r w:rsidRPr="00F8047D">
        <w:rPr>
          <w:rFonts w:ascii="Times New Roman" w:hAnsi="Times New Roman"/>
          <w:b/>
        </w:rPr>
        <w:t xml:space="preserve">Исполнение бюджета за  2011 года составило 99,5 %, 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  <w:b/>
        </w:rPr>
        <w:t>План по доходам от предпринимательской и иной, приносящей доход деятельности на 2011 год</w:t>
      </w:r>
      <w:r w:rsidRPr="00F8047D">
        <w:rPr>
          <w:rFonts w:ascii="Times New Roman" w:hAnsi="Times New Roman"/>
        </w:rPr>
        <w:t xml:space="preserve"> утвержден в сумме </w:t>
      </w:r>
      <w:r w:rsidRPr="00F8047D">
        <w:rPr>
          <w:rFonts w:ascii="Times New Roman" w:hAnsi="Times New Roman"/>
          <w:b/>
        </w:rPr>
        <w:t>2329,00</w:t>
      </w:r>
      <w:r w:rsidRPr="00F8047D">
        <w:rPr>
          <w:rFonts w:ascii="Times New Roman" w:hAnsi="Times New Roman"/>
        </w:rPr>
        <w:t xml:space="preserve"> </w:t>
      </w:r>
      <w:r w:rsidRPr="00F8047D">
        <w:rPr>
          <w:rFonts w:ascii="Times New Roman" w:hAnsi="Times New Roman"/>
          <w:b/>
        </w:rPr>
        <w:t>тыс</w:t>
      </w:r>
      <w:proofErr w:type="gramStart"/>
      <w:r w:rsidRPr="00F8047D">
        <w:rPr>
          <w:rFonts w:ascii="Times New Roman" w:hAnsi="Times New Roman"/>
          <w:b/>
        </w:rPr>
        <w:t>.р</w:t>
      </w:r>
      <w:proofErr w:type="gramEnd"/>
      <w:r w:rsidRPr="00F8047D">
        <w:rPr>
          <w:rFonts w:ascii="Times New Roman" w:hAnsi="Times New Roman"/>
          <w:b/>
        </w:rPr>
        <w:t>уб</w:t>
      </w:r>
      <w:r w:rsidRPr="00F8047D">
        <w:rPr>
          <w:rFonts w:ascii="Times New Roman" w:hAnsi="Times New Roman"/>
        </w:rPr>
        <w:t xml:space="preserve">., фактически получено доходов </w:t>
      </w:r>
      <w:r w:rsidRPr="00F8047D">
        <w:rPr>
          <w:rFonts w:ascii="Times New Roman" w:hAnsi="Times New Roman"/>
          <w:b/>
        </w:rPr>
        <w:t>3399,61</w:t>
      </w:r>
      <w:r w:rsidRPr="00F8047D">
        <w:rPr>
          <w:rFonts w:ascii="Times New Roman" w:hAnsi="Times New Roman"/>
        </w:rPr>
        <w:t xml:space="preserve"> </w:t>
      </w:r>
      <w:r w:rsidRPr="00F8047D">
        <w:rPr>
          <w:rFonts w:ascii="Times New Roman" w:hAnsi="Times New Roman"/>
          <w:b/>
        </w:rPr>
        <w:t>тыс. руб.,</w:t>
      </w:r>
      <w:r w:rsidRPr="00F8047D">
        <w:rPr>
          <w:rFonts w:ascii="Times New Roman" w:hAnsi="Times New Roman"/>
        </w:rPr>
        <w:t xml:space="preserve"> что составило 146% от утвержденного плана. План по доходам от безвозмездных поступлений в сумме </w:t>
      </w:r>
      <w:r w:rsidRPr="00F8047D">
        <w:rPr>
          <w:rFonts w:ascii="Times New Roman" w:hAnsi="Times New Roman"/>
          <w:b/>
        </w:rPr>
        <w:t>208,00 тыс</w:t>
      </w:r>
      <w:proofErr w:type="gramStart"/>
      <w:r w:rsidRPr="00F8047D">
        <w:rPr>
          <w:rFonts w:ascii="Times New Roman" w:hAnsi="Times New Roman"/>
          <w:b/>
        </w:rPr>
        <w:t>.р</w:t>
      </w:r>
      <w:proofErr w:type="gramEnd"/>
      <w:r w:rsidRPr="00F8047D">
        <w:rPr>
          <w:rFonts w:ascii="Times New Roman" w:hAnsi="Times New Roman"/>
          <w:b/>
        </w:rPr>
        <w:t>уб</w:t>
      </w:r>
      <w:r w:rsidRPr="00F8047D">
        <w:rPr>
          <w:rFonts w:ascii="Times New Roman" w:hAnsi="Times New Roman"/>
        </w:rPr>
        <w:t xml:space="preserve">., исполнен в сумме </w:t>
      </w:r>
      <w:r w:rsidRPr="00F8047D">
        <w:rPr>
          <w:rFonts w:ascii="Times New Roman" w:hAnsi="Times New Roman"/>
          <w:b/>
        </w:rPr>
        <w:t>263,12 тыс</w:t>
      </w:r>
      <w:r w:rsidRPr="00F8047D">
        <w:rPr>
          <w:rFonts w:ascii="Times New Roman" w:hAnsi="Times New Roman"/>
        </w:rPr>
        <w:t>.</w:t>
      </w:r>
      <w:r w:rsidRPr="00F8047D">
        <w:rPr>
          <w:rFonts w:ascii="Times New Roman" w:hAnsi="Times New Roman"/>
          <w:b/>
        </w:rPr>
        <w:t xml:space="preserve"> руб</w:t>
      </w:r>
      <w:r w:rsidRPr="00F8047D">
        <w:rPr>
          <w:rFonts w:ascii="Times New Roman" w:hAnsi="Times New Roman"/>
        </w:rPr>
        <w:t xml:space="preserve">., что составило 126,0%. 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  <w:b/>
        </w:rPr>
        <w:t>План по расходам от предпринимательской и иной, приносящей доход деятельности, на 2011 год</w:t>
      </w:r>
      <w:r w:rsidRPr="00F8047D">
        <w:rPr>
          <w:rFonts w:ascii="Times New Roman" w:hAnsi="Times New Roman"/>
        </w:rPr>
        <w:t xml:space="preserve"> утвержден в сумме </w:t>
      </w:r>
      <w:r w:rsidRPr="00F8047D">
        <w:rPr>
          <w:rFonts w:ascii="Times New Roman" w:hAnsi="Times New Roman"/>
          <w:b/>
        </w:rPr>
        <w:t xml:space="preserve"> 2637,0 тыс. руб</w:t>
      </w:r>
      <w:r w:rsidRPr="00F8047D">
        <w:rPr>
          <w:rFonts w:ascii="Times New Roman" w:hAnsi="Times New Roman"/>
        </w:rPr>
        <w:t xml:space="preserve">., исполнено </w:t>
      </w:r>
      <w:r w:rsidRPr="00F8047D">
        <w:rPr>
          <w:rFonts w:ascii="Times New Roman" w:hAnsi="Times New Roman"/>
          <w:b/>
        </w:rPr>
        <w:t>3447,7 тыс. руб</w:t>
      </w:r>
      <w:r w:rsidRPr="00F8047D">
        <w:rPr>
          <w:rFonts w:ascii="Times New Roman" w:hAnsi="Times New Roman"/>
        </w:rPr>
        <w:t xml:space="preserve">., что составило </w:t>
      </w:r>
      <w:r w:rsidRPr="00F8047D">
        <w:rPr>
          <w:rFonts w:ascii="Times New Roman" w:hAnsi="Times New Roman"/>
          <w:b/>
        </w:rPr>
        <w:t>131%</w:t>
      </w:r>
      <w:r w:rsidRPr="00F8047D">
        <w:rPr>
          <w:rFonts w:ascii="Times New Roman" w:hAnsi="Times New Roman"/>
        </w:rPr>
        <w:t xml:space="preserve"> от утвержденного плана, что обусловлено началом работы школы в полном объеме после капитального ремонта.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t xml:space="preserve">Возмещение затрат по топливно-энергетическим ресурсам производилось в соответствии с «Порядком составления, утверждения, ведения смет доходов и расходов по приносящей доход деятельности подведомственных учреждений», утвержденным приказом департамента образования от 16.12.2009 3 № 1377. Утверждено сметных назначений на данные цели в </w:t>
      </w:r>
      <w:proofErr w:type="spellStart"/>
      <w:r w:rsidRPr="00F8047D">
        <w:rPr>
          <w:rFonts w:ascii="Times New Roman" w:hAnsi="Times New Roman"/>
        </w:rPr>
        <w:t>2011г</w:t>
      </w:r>
      <w:proofErr w:type="spellEnd"/>
      <w:r w:rsidRPr="00F8047D">
        <w:rPr>
          <w:rFonts w:ascii="Times New Roman" w:hAnsi="Times New Roman"/>
        </w:rPr>
        <w:t>. 208,0 руб., кассовые расходы составили 187077,08 руб.</w:t>
      </w:r>
    </w:p>
    <w:p w:rsidR="00F514C9" w:rsidRPr="00F8047D" w:rsidRDefault="00F514C9" w:rsidP="00F514C9">
      <w:pPr>
        <w:spacing w:line="240" w:lineRule="auto"/>
        <w:ind w:left="-720"/>
        <w:jc w:val="both"/>
        <w:rPr>
          <w:rFonts w:ascii="Times New Roman" w:hAnsi="Times New Roman"/>
        </w:rPr>
      </w:pPr>
      <w:r w:rsidRPr="00F8047D">
        <w:rPr>
          <w:rFonts w:ascii="Times New Roman" w:hAnsi="Times New Roman"/>
        </w:rPr>
        <w:lastRenderedPageBreak/>
        <w:t xml:space="preserve">          </w:t>
      </w:r>
      <w:r w:rsidRPr="00F8047D">
        <w:rPr>
          <w:rFonts w:ascii="Times New Roman" w:hAnsi="Times New Roman"/>
          <w:b/>
        </w:rPr>
        <w:t>Анализ показателей финансовой отчетности субъекта бюджетной отчетности»</w:t>
      </w:r>
    </w:p>
    <w:p w:rsidR="00F514C9" w:rsidRPr="0082328A" w:rsidRDefault="00F514C9" w:rsidP="00F514C9">
      <w:pPr>
        <w:jc w:val="both"/>
        <w:rPr>
          <w:rFonts w:ascii="Times New Roman" w:hAnsi="Times New Roman"/>
          <w:sz w:val="24"/>
          <w:szCs w:val="24"/>
        </w:rPr>
      </w:pPr>
      <w:r w:rsidRPr="0082328A">
        <w:rPr>
          <w:rFonts w:ascii="Times New Roman" w:hAnsi="Times New Roman"/>
          <w:sz w:val="24"/>
          <w:szCs w:val="24"/>
        </w:rPr>
        <w:t xml:space="preserve">                                                   На 01.01.2012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81"/>
        <w:gridCol w:w="1987"/>
        <w:gridCol w:w="2146"/>
        <w:gridCol w:w="2018"/>
      </w:tblGrid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по имуществу  учреждения</w:t>
            </w:r>
          </w:p>
        </w:tc>
        <w:tc>
          <w:tcPr>
            <w:tcW w:w="20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Недвижимое</w:t>
            </w:r>
          </w:p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Иное движимое</w:t>
            </w:r>
          </w:p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Балансовая стоимость, руб.     62521423,00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17046567,34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79567990,34</w:t>
            </w: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Амортизация, руб.                    28201184,60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8571092,22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36772276,82</w:t>
            </w:r>
          </w:p>
        </w:tc>
      </w:tr>
      <w:tr w:rsidR="00F514C9" w:rsidRPr="0082328A" w:rsidTr="00E70C6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Остаточная стоимость, руб.     34320238,40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8475475,12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4C9" w:rsidRPr="0082328A" w:rsidRDefault="00F514C9" w:rsidP="00E70C6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28A">
              <w:rPr>
                <w:rFonts w:ascii="Times New Roman" w:hAnsi="Times New Roman"/>
                <w:color w:val="000000"/>
                <w:sz w:val="24"/>
                <w:szCs w:val="24"/>
              </w:rPr>
              <w:t>42795713,52</w:t>
            </w:r>
          </w:p>
        </w:tc>
      </w:tr>
    </w:tbl>
    <w:p w:rsidR="00F514C9" w:rsidRPr="0082328A" w:rsidRDefault="00F514C9" w:rsidP="00F514C9">
      <w:pPr>
        <w:rPr>
          <w:rFonts w:ascii="Times New Roman" w:hAnsi="Times New Roman"/>
          <w:sz w:val="24"/>
          <w:szCs w:val="24"/>
        </w:rPr>
      </w:pPr>
    </w:p>
    <w:p w:rsidR="00F514C9" w:rsidRPr="0082328A" w:rsidRDefault="00F514C9" w:rsidP="00F514C9">
      <w:pPr>
        <w:rPr>
          <w:rFonts w:ascii="Times New Roman" w:hAnsi="Times New Roman"/>
          <w:sz w:val="24"/>
          <w:szCs w:val="24"/>
        </w:rPr>
      </w:pPr>
      <w:r w:rsidRPr="0082328A">
        <w:rPr>
          <w:rFonts w:ascii="Times New Roman" w:hAnsi="Times New Roman"/>
          <w:sz w:val="24"/>
          <w:szCs w:val="24"/>
        </w:rPr>
        <w:t xml:space="preserve"> </w:t>
      </w:r>
      <w:r w:rsidRPr="0082328A">
        <w:rPr>
          <w:rFonts w:ascii="Times New Roman" w:hAnsi="Times New Roman"/>
          <w:b/>
          <w:sz w:val="24"/>
          <w:szCs w:val="24"/>
        </w:rPr>
        <w:t>Дебиторская, кредиторская задолженность</w:t>
      </w:r>
      <w:r w:rsidRPr="0082328A">
        <w:rPr>
          <w:rFonts w:ascii="Times New Roman" w:hAnsi="Times New Roman"/>
          <w:sz w:val="24"/>
          <w:szCs w:val="24"/>
        </w:rPr>
        <w:t xml:space="preserve"> по бюджету по состоянию на 01.01.2012 года отсутствует. </w:t>
      </w:r>
      <w:r w:rsidRPr="0082328A">
        <w:rPr>
          <w:rFonts w:ascii="Times New Roman" w:hAnsi="Times New Roman"/>
          <w:b/>
          <w:sz w:val="24"/>
          <w:szCs w:val="24"/>
        </w:rPr>
        <w:t>Кредиторская и дебиторская задолженност</w:t>
      </w:r>
      <w:r w:rsidRPr="0082328A">
        <w:rPr>
          <w:rFonts w:ascii="Times New Roman" w:hAnsi="Times New Roman"/>
          <w:sz w:val="24"/>
          <w:szCs w:val="24"/>
        </w:rPr>
        <w:t xml:space="preserve">ь </w:t>
      </w:r>
      <w:proofErr w:type="gramStart"/>
      <w:r w:rsidRPr="0082328A">
        <w:rPr>
          <w:rFonts w:ascii="Times New Roman" w:hAnsi="Times New Roman"/>
          <w:sz w:val="24"/>
          <w:szCs w:val="24"/>
        </w:rPr>
        <w:t>по</w:t>
      </w:r>
      <w:proofErr w:type="gramEnd"/>
      <w:r w:rsidRPr="008232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328A">
        <w:rPr>
          <w:rFonts w:ascii="Times New Roman" w:hAnsi="Times New Roman"/>
          <w:sz w:val="24"/>
          <w:szCs w:val="24"/>
        </w:rPr>
        <w:t>вне</w:t>
      </w:r>
      <w:proofErr w:type="gramEnd"/>
      <w:r w:rsidRPr="0082328A">
        <w:rPr>
          <w:rFonts w:ascii="Times New Roman" w:hAnsi="Times New Roman"/>
          <w:sz w:val="24"/>
          <w:szCs w:val="24"/>
        </w:rPr>
        <w:t xml:space="preserve"> бюджета по состоянию на 01.01.2012 г. отсутствует. </w:t>
      </w:r>
    </w:p>
    <w:p w:rsidR="0042328E" w:rsidRDefault="0042328E"/>
    <w:sectPr w:rsidR="0042328E" w:rsidSect="0042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514C9"/>
    <w:rsid w:val="0018333F"/>
    <w:rsid w:val="0042328E"/>
    <w:rsid w:val="00F5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Company>МБОУ "СОШ № 6" г.Перми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</cp:revision>
  <dcterms:created xsi:type="dcterms:W3CDTF">2012-07-06T10:20:00Z</dcterms:created>
  <dcterms:modified xsi:type="dcterms:W3CDTF">2012-07-06T10:21:00Z</dcterms:modified>
</cp:coreProperties>
</file>